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купить зеркало в спальню.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2500 до 3300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текст для коммерческой страницы сайта простым языком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https://rosestar.ru/category/zerkala-v-spalnyu/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 обязательно должен быть структурированным, развернуто отвечающим на запросы пользователей. Обязательно используйте списки и подзаголовки.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Текстом вы должны мотивировать пользователя стать нашим клиентом. Убедите его в том, что он нашел то, что искал: надежный магазин, которому можно доверять и сделать заказ.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 ЧЕМ ПИСАТЬ: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Расскажите о том, что мы предлагаем купить на этой странице, какие товары, каких брендов, почему стоит их выбирать, как сделать заказ и т. д. А также укажите, что мы осуществляем доставку по Москве и всей России.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купить зеркало в спальню (1)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купить зеркало в спальню в москве (1)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зеркала (6)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спальню (3)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магазине (1)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покупка (1)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купить (6)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москве (2)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osestar.ru/category/zerkala-v-spalny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